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>与孩子共成长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假期我仔细阅读了许丹红教师的著作--《不吼不叫，做智慧班主任》，正象韩似萍会长所说的，许教师在班主任这条育人道路上不断精进有为，不辍实践，在喧嚣浮华的世界中，能够持守安静之心，在文字中，让我们大家读到了满满的教育享受和渐渐等待的爱心，这一切都需要不埋怨、尽己责的职业操守和守住平凡的喜爱生命的状态。特殊是当我读到"问题学生巧应对"这一辑时，我真的是被许教师的才智、爱心、急躁和良好的心态震撼到了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确实，问题学生每一个班级里多多少少都会存在，这往往都会成为班主任和任课教师们极为头疼的孩子，要想转变这些孩子，不是一朝一夕就可以完成的。读着许教师写的转化问题学生的一个个小故事，每一个学生存在的问题都不一样，而且还都不简洁，但是最终都被许教师一一攻克了，可以想象许教师是花了多少时间和精力，真的是太让人感动了，我觉得许教师真的是太了不起了！想想我们大多数班主任，带的每一届学生也都会存在问题学生，但是有几个真的是让我们无能为力。每一次见到他们犯错误，我们都会很生气，总是会扯着嗓子批判他，还会常常埋怨家长。所以这学期我从一下几方面努力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面对孩子们繁琐的日常行为坚决积极行动！一个班里几十个孩子，每天都会状况百出，班主任要坚决积极地对各种简单情境进展快速地感知、捕获、洞察、推断、实行行动，带着对孩子生命成长的"真善美"的盼望，给孩子们正确的引导，作为班主任，在建立班级文化的时候要有核心愿识，将学生成长、进展的现有状态及其问题，将班级的现有状态，作为工作的起点，向自己期望的方向在不断渗透。</w:t>
      </w:r>
    </w:p>
    <w:p>
      <w:pPr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班主任工作中，有几分劳累，几许收获，经受过一次次心灵的历程，一个好的集体，没有每个教师辛勤工作，没有同事的合作，没有家长的亲密协作，班主任就是再有本领，也难以发挥作用，所以我在班主任这个岗位上也在不断学</w:t>
      </w:r>
      <w:r>
        <w:rPr>
          <w:rFonts w:hint="eastAsia"/>
          <w:sz w:val="32"/>
          <w:szCs w:val="32"/>
          <w:lang w:val="en-US" w:eastAsia="zh-CN"/>
        </w:rPr>
        <w:t>习</w:t>
      </w:r>
      <w:r>
        <w:rPr>
          <w:rFonts w:hint="eastAsia"/>
          <w:sz w:val="32"/>
          <w:szCs w:val="32"/>
        </w:rPr>
        <w:t>努力思索，争做一个阳光才智型的教师。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二、走进学生，读懂学生。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课间我常常放下教师的架子，去掉身上披着的坚硬的外衣，推心置腹地与孩子进展心与心的沟通，把我们的爱告知他，也把为师者内心的挣扎和无助告知他，让他体会，让他感受，让他感动。这比批判来的更有效，比你的悄悄关爱，更能触动孩子的心灵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三、以身作则，做好表率！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师吸引学生有一个极有利的客观条件，特殊是班主任，和学生朝夕相处。而学生又有着剧烈的向师性的特点。所以教师要给学生做好表率作用，一个班，关起门来就是一个家庭，班主任就像一个大家长，负责孩子们学校中的"饮食起居"对于孩子们日常生活中的要求，首先我们要自己做到，给孩子们一个好的典范这样在我们引导学生时，才更有说服力，虽然自己和孩子们年龄相差许多，可在日常工作中感觉自己也在渐渐的成长，教学阅历的积存，与家长敏捷沟通……，有时候觉得自己在和孩子们共同成长；不仅仅针对学生，对于教师来说，亦是一种生命力气和生命感的增加，一种"生命"深层能量的累增和强进。正是在这种"共同的成长过程中，教师和学生都绘涂着属于自己，又属于彼此的奋进向上的生命轨迹，虽然这个成长的过程中也布满坎坷，磕磕碰碰，但是我和孩子们也在不断的进步，向好的方向进展！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教育之路上，每一段跋涉，每一种付出，甚至是每一种磨砺，都是生活对教师和学生的考验，盼望在这个过程中，我能渐渐的成长，成为一个温柔才智的</w:t>
      </w:r>
      <w:r>
        <w:rPr>
          <w:rFonts w:hint="eastAsia"/>
          <w:sz w:val="32"/>
          <w:szCs w:val="32"/>
          <w:lang w:val="en-US" w:eastAsia="zh-CN"/>
        </w:rPr>
        <w:t>班主任。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</w:t>
      </w:r>
    </w:p>
    <w:p>
      <w:pPr>
        <w:ind w:left="7040" w:hanging="7040" w:hangingChars="2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马力娜</w:t>
      </w:r>
    </w:p>
    <w:p>
      <w:pPr>
        <w:ind w:left="7040" w:hanging="7040" w:hangingChars="2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2024.2.22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2024-02-22T07:57:50Z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